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91" w:rsidRDefault="000158D6">
      <w:pPr>
        <w:pStyle w:val="a3"/>
        <w:ind w:left="0"/>
        <w:rPr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CB86032" wp14:editId="1C5BFD2D">
            <wp:extent cx="6305733" cy="966878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492" t="3264" r="24546" b="2890"/>
                    <a:stretch/>
                  </pic:blipFill>
                  <pic:spPr bwMode="auto">
                    <a:xfrm>
                      <a:off x="0" y="0"/>
                      <a:ext cx="6312021" cy="9678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72882" w:rsidRPr="00E72882" w:rsidRDefault="00E72882" w:rsidP="00E72882">
      <w:pPr>
        <w:spacing w:line="232" w:lineRule="auto"/>
        <w:jc w:val="center"/>
        <w:rPr>
          <w:b/>
          <w:sz w:val="25"/>
        </w:rPr>
      </w:pPr>
      <w:proofErr w:type="gramStart"/>
      <w:r w:rsidRPr="00E72882">
        <w:rPr>
          <w:b/>
          <w:sz w:val="25"/>
        </w:rPr>
        <w:lastRenderedPageBreak/>
        <w:t>возникновении</w:t>
      </w:r>
      <w:proofErr w:type="gramEnd"/>
      <w:r w:rsidRPr="00E72882">
        <w:rPr>
          <w:b/>
          <w:sz w:val="25"/>
        </w:rPr>
        <w:t xml:space="preserve"> конфликта интересов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2.1.</w:t>
      </w:r>
      <w:r w:rsidRPr="00E72882">
        <w:rPr>
          <w:sz w:val="25"/>
        </w:rPr>
        <w:tab/>
        <w:t xml:space="preserve">В целях </w:t>
      </w:r>
      <w:proofErr w:type="gramStart"/>
      <w:r w:rsidRPr="00E72882">
        <w:rPr>
          <w:sz w:val="25"/>
        </w:rPr>
        <w:t>недопущения любой возможности возникновения конфликта интересов</w:t>
      </w:r>
      <w:proofErr w:type="gramEnd"/>
      <w:r w:rsidRPr="00E72882">
        <w:rPr>
          <w:sz w:val="25"/>
        </w:rPr>
        <w:t xml:space="preserve"> работник обязан уведомить работодателя (уполномоченное лицо) и своего непосредственного руководителя о возникшем конфликте интересов или о возможности его возникновения.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2.2.</w:t>
      </w:r>
      <w:r w:rsidRPr="00E72882">
        <w:rPr>
          <w:sz w:val="25"/>
        </w:rPr>
        <w:tab/>
        <w:t>Уведомлен</w:t>
      </w:r>
      <w:r w:rsidRPr="00884E48">
        <w:rPr>
          <w:sz w:val="25"/>
        </w:rPr>
        <w:t xml:space="preserve">ие о возникшем конфликте интересов или о возможности его возникновения (далее - Уведомление) составляется по образцу (приложение </w:t>
      </w:r>
      <w:r w:rsidR="00884E48" w:rsidRPr="00884E48">
        <w:rPr>
          <w:sz w:val="25"/>
        </w:rPr>
        <w:t xml:space="preserve">1 </w:t>
      </w:r>
      <w:r w:rsidRPr="00884E48">
        <w:rPr>
          <w:sz w:val="25"/>
        </w:rPr>
        <w:t>к настоящему Положению)</w:t>
      </w:r>
    </w:p>
    <w:p w:rsidR="00E72882" w:rsidRPr="00395035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2.3.</w:t>
      </w:r>
      <w:r w:rsidRPr="00E72882">
        <w:rPr>
          <w:sz w:val="25"/>
        </w:rPr>
        <w:tab/>
      </w:r>
      <w:r w:rsidRPr="00395035">
        <w:rPr>
          <w:sz w:val="25"/>
        </w:rPr>
        <w:t xml:space="preserve">В течение одного рабочего дня Уведомление подлежит обязательной регистрации в специальном Журнале регистрации уведомлений о возникшем конфликте интересов или о возможности его возникновения (приложение </w:t>
      </w:r>
      <w:r w:rsidR="00884E48" w:rsidRPr="00395035">
        <w:rPr>
          <w:sz w:val="25"/>
        </w:rPr>
        <w:t xml:space="preserve">2 </w:t>
      </w:r>
      <w:r w:rsidRPr="00395035">
        <w:rPr>
          <w:sz w:val="25"/>
        </w:rPr>
        <w:t>к настоящему Положению), который должен быть прошит, пронумерован и заверен печатью.</w:t>
      </w:r>
    </w:p>
    <w:p w:rsidR="00E72882" w:rsidRPr="00395035" w:rsidRDefault="00E72882" w:rsidP="00E72882">
      <w:pPr>
        <w:spacing w:line="232" w:lineRule="auto"/>
        <w:rPr>
          <w:sz w:val="25"/>
        </w:rPr>
      </w:pPr>
      <w:r w:rsidRPr="00395035">
        <w:rPr>
          <w:sz w:val="25"/>
        </w:rPr>
        <w:t>2.4.</w:t>
      </w:r>
      <w:r w:rsidRPr="00395035">
        <w:rPr>
          <w:sz w:val="25"/>
        </w:rPr>
        <w:tab/>
        <w:t xml:space="preserve">Уполномоченное лицо, </w:t>
      </w:r>
      <w:proofErr w:type="gramStart"/>
      <w:r w:rsidRPr="00395035">
        <w:rPr>
          <w:sz w:val="25"/>
        </w:rPr>
        <w:t>ответственный</w:t>
      </w:r>
      <w:proofErr w:type="gramEnd"/>
      <w:r w:rsidRPr="00395035">
        <w:rPr>
          <w:sz w:val="25"/>
        </w:rPr>
        <w:t xml:space="preserve"> по приказу, докладывает работодателю о поступившем Уведомлении.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2.5.</w:t>
      </w:r>
      <w:r w:rsidRPr="00E72882">
        <w:rPr>
          <w:sz w:val="25"/>
        </w:rPr>
        <w:tab/>
        <w:t>По результатам рассмотрения Уведомления работодатель (уполномоченное лицо) принимает одно из следующих решений: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об отсутствии конфликта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о наличии конфликта интересов и необходимости принятия мер по его урегулированию;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об организации проверки содержащихся в Уведомлении сведений.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2.6.</w:t>
      </w:r>
      <w:r w:rsidRPr="00E72882">
        <w:rPr>
          <w:sz w:val="25"/>
        </w:rPr>
        <w:tab/>
        <w:t>Проверка содержащихся в Уведомлении сведений проводится в порядке, установленном законодательством Российской Федерации.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2.7.</w:t>
      </w:r>
      <w:r w:rsidRPr="00E72882">
        <w:rPr>
          <w:sz w:val="25"/>
        </w:rPr>
        <w:tab/>
        <w:t xml:space="preserve">Материалы проверки докладываются работнику, </w:t>
      </w:r>
      <w:proofErr w:type="gramStart"/>
      <w:r w:rsidRPr="00E72882">
        <w:rPr>
          <w:sz w:val="25"/>
        </w:rPr>
        <w:t>ответственными</w:t>
      </w:r>
      <w:proofErr w:type="gramEnd"/>
      <w:r w:rsidRPr="00E72882">
        <w:rPr>
          <w:sz w:val="25"/>
        </w:rPr>
        <w:t xml:space="preserve"> за реализацию полномочий в сфере противодействия коррупции, работодателю (уполномоченному им лицу) для принятия решения о направлении Уведомления и результатов проверки, содержащихся в нем сведений в соответствующую комиссию по соблюдению требований к служебному поведению и урегулированию конфликта интересов.</w:t>
      </w:r>
    </w:p>
    <w:p w:rsidR="00E72882" w:rsidRPr="00E72882" w:rsidRDefault="00E72882" w:rsidP="00E72882">
      <w:pPr>
        <w:spacing w:line="232" w:lineRule="auto"/>
        <w:rPr>
          <w:sz w:val="25"/>
        </w:rPr>
      </w:pPr>
    </w:p>
    <w:p w:rsidR="00E72882" w:rsidRPr="00E72882" w:rsidRDefault="00E72882" w:rsidP="00E72882">
      <w:pPr>
        <w:spacing w:line="232" w:lineRule="auto"/>
        <w:jc w:val="center"/>
        <w:rPr>
          <w:b/>
          <w:sz w:val="25"/>
        </w:rPr>
      </w:pPr>
      <w:r w:rsidRPr="00E72882">
        <w:rPr>
          <w:b/>
          <w:sz w:val="25"/>
        </w:rPr>
        <w:t>3.</w:t>
      </w:r>
      <w:r w:rsidRPr="00E72882">
        <w:rPr>
          <w:b/>
          <w:sz w:val="25"/>
        </w:rPr>
        <w:tab/>
        <w:t>Основные обязанности работников в связи с раскрытием и урегулированием конфликта интересов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3.1. Основные обязанности работников в связи с раскрытием и урегулированием конфликта интересов включают в себя: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при принятии решений по деловым вопросам и выполнении своих трудовых обязанностей руководствоваться интересами учреждения, без учета своих личных интересов, интересов своих родственников и друзей;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избегать (по возможности) ситуаций и обстоятельств, которые могут привести к конфликту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раскрывать возникший (реальный) или потенциальный конфликт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содействовать урегулированию возникшего конфликта интересов.</w:t>
      </w:r>
    </w:p>
    <w:p w:rsidR="00E72882" w:rsidRPr="00E72882" w:rsidRDefault="00E72882" w:rsidP="00E72882">
      <w:pPr>
        <w:spacing w:line="232" w:lineRule="auto"/>
        <w:rPr>
          <w:sz w:val="25"/>
        </w:rPr>
      </w:pPr>
    </w:p>
    <w:p w:rsidR="00E72882" w:rsidRPr="00E72882" w:rsidRDefault="00E72882" w:rsidP="00E72882">
      <w:pPr>
        <w:spacing w:line="232" w:lineRule="auto"/>
        <w:jc w:val="center"/>
        <w:rPr>
          <w:b/>
          <w:sz w:val="25"/>
        </w:rPr>
      </w:pPr>
      <w:r w:rsidRPr="00E72882">
        <w:rPr>
          <w:b/>
          <w:sz w:val="25"/>
        </w:rPr>
        <w:t>4.</w:t>
      </w:r>
      <w:r w:rsidRPr="00E72882">
        <w:rPr>
          <w:b/>
          <w:sz w:val="25"/>
        </w:rPr>
        <w:tab/>
        <w:t>Порядок раскрытия конфликта интересов работником учреждения и порядок его урегулирования</w:t>
      </w:r>
    </w:p>
    <w:p w:rsidR="00E72882" w:rsidRPr="00E72882" w:rsidRDefault="00E265E8" w:rsidP="00E72882">
      <w:pPr>
        <w:spacing w:line="232" w:lineRule="auto"/>
        <w:rPr>
          <w:sz w:val="25"/>
        </w:rPr>
      </w:pPr>
      <w:r>
        <w:rPr>
          <w:sz w:val="25"/>
        </w:rPr>
        <w:t>4</w:t>
      </w:r>
      <w:r w:rsidR="00E72882" w:rsidRPr="00E72882">
        <w:rPr>
          <w:sz w:val="25"/>
        </w:rPr>
        <w:t>.1.</w:t>
      </w:r>
      <w:r w:rsidR="00E72882" w:rsidRPr="00E72882">
        <w:rPr>
          <w:sz w:val="25"/>
        </w:rPr>
        <w:tab/>
        <w:t>В учреждении установлены следующие виды раскрытия конфликта интересов: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раскрытие сведений о конфликте интересов при приеме на работу;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раскрытие сведений о конфликте интересов при назначении на новую должность;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разовое раскрытие сведений по мере возникновения ситуаций конфликта интересов.</w:t>
      </w:r>
    </w:p>
    <w:p w:rsidR="00E72882" w:rsidRPr="00E72882" w:rsidRDefault="00E265E8" w:rsidP="00E72882">
      <w:pPr>
        <w:spacing w:line="232" w:lineRule="auto"/>
        <w:rPr>
          <w:sz w:val="25"/>
        </w:rPr>
      </w:pPr>
      <w:r>
        <w:rPr>
          <w:sz w:val="25"/>
        </w:rPr>
        <w:t>4</w:t>
      </w:r>
      <w:r w:rsidR="00E72882" w:rsidRPr="00E72882">
        <w:rPr>
          <w:sz w:val="25"/>
        </w:rPr>
        <w:t>.2.</w:t>
      </w:r>
      <w:r w:rsidR="00E72882" w:rsidRPr="00E72882">
        <w:rPr>
          <w:sz w:val="25"/>
        </w:rPr>
        <w:tab/>
        <w:t>С целью оценки серьезности возникающих для учреждения рисков и выбора наиболее подходящей формы урегулирования конфликтов интересов в учреждении используются следующие способы его разрешения: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ограничение доступа работника к конкретной информации, которая может затраги</w:t>
      </w:r>
      <w:r>
        <w:rPr>
          <w:sz w:val="25"/>
        </w:rPr>
        <w:t>вать личные интересы работника;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lastRenderedPageBreak/>
        <w:t>-</w:t>
      </w:r>
      <w:r w:rsidRPr="00E72882">
        <w:rPr>
          <w:sz w:val="25"/>
        </w:rPr>
        <w:tab/>
        <w:t>пересмотр и изменение функциональных обязанностей работника;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передача</w:t>
      </w:r>
      <w:r w:rsidRPr="00E72882">
        <w:rPr>
          <w:sz w:val="25"/>
        </w:rPr>
        <w:tab/>
        <w:t>работником</w:t>
      </w:r>
      <w:r w:rsidRPr="00E72882">
        <w:rPr>
          <w:sz w:val="25"/>
        </w:rPr>
        <w:tab/>
        <w:t>принадлежащего</w:t>
      </w:r>
      <w:r w:rsidRPr="00E72882">
        <w:rPr>
          <w:sz w:val="25"/>
        </w:rPr>
        <w:tab/>
        <w:t>ему</w:t>
      </w:r>
      <w:r w:rsidRPr="00E72882">
        <w:rPr>
          <w:sz w:val="25"/>
        </w:rPr>
        <w:tab/>
        <w:t>имущества,</w:t>
      </w:r>
      <w:r w:rsidRPr="00E72882">
        <w:rPr>
          <w:sz w:val="25"/>
        </w:rPr>
        <w:tab/>
        <w:t>являющегося</w:t>
      </w:r>
      <w:r w:rsidRPr="00E72882">
        <w:rPr>
          <w:sz w:val="25"/>
        </w:rPr>
        <w:tab/>
        <w:t>основой возникновения конфликта интересов, в доверительное управление;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отказ работника от своего личного интереса, порождающего конфликт с интересами организации;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увольнение работника из организации по его инициативе;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E72882" w:rsidRPr="00E72882" w:rsidRDefault="00E72882" w:rsidP="00E72882">
      <w:pPr>
        <w:spacing w:line="232" w:lineRule="auto"/>
        <w:rPr>
          <w:sz w:val="25"/>
        </w:rPr>
      </w:pPr>
    </w:p>
    <w:p w:rsidR="00E72882" w:rsidRPr="00E72882" w:rsidRDefault="00E72882" w:rsidP="00E72882">
      <w:pPr>
        <w:spacing w:line="232" w:lineRule="auto"/>
        <w:jc w:val="center"/>
        <w:rPr>
          <w:b/>
          <w:sz w:val="25"/>
        </w:rPr>
      </w:pPr>
      <w:r w:rsidRPr="00E72882">
        <w:rPr>
          <w:b/>
          <w:sz w:val="25"/>
        </w:rPr>
        <w:t>5.</w:t>
      </w:r>
      <w:r w:rsidRPr="00E72882">
        <w:rPr>
          <w:b/>
          <w:sz w:val="25"/>
        </w:rPr>
        <w:tab/>
        <w:t>Обязанность работников в связи с раскрытием и урегулированием конфликта интересов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Работники учреждения в целях предотвращения конфликта интересов обязаны: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при принятии решений по деловым вопросам и выполнении своих трудовых обязанностей руководствоваться интересами учреждения — без учета своих личных интересов, интересов своих родственников и друзей;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воздерживаться от совершения действий и принятия решений, которые могут привести к возникновению конфликта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раскрывать возникший (реальный) или потенциальный конфликт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содействовать урегулированию возникшего конфликта интересов;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-соблюдать правила и процедуры, предусмотренные Кодексом и настоящим Положением;</w:t>
      </w:r>
    </w:p>
    <w:p w:rsidR="00E72882" w:rsidRPr="00E72882" w:rsidRDefault="00E72882" w:rsidP="00E72882">
      <w:pPr>
        <w:spacing w:line="232" w:lineRule="auto"/>
        <w:rPr>
          <w:sz w:val="25"/>
        </w:rPr>
      </w:pPr>
      <w:r w:rsidRPr="00E72882">
        <w:rPr>
          <w:sz w:val="25"/>
        </w:rPr>
        <w:t>-</w:t>
      </w:r>
      <w:r w:rsidRPr="00E72882">
        <w:rPr>
          <w:sz w:val="25"/>
        </w:rPr>
        <w:tab/>
        <w:t>соблюдать режим защиты информации.</w:t>
      </w:r>
    </w:p>
    <w:p w:rsidR="00E72882" w:rsidRPr="00E72882" w:rsidRDefault="00E72882" w:rsidP="00E72882">
      <w:pPr>
        <w:spacing w:line="232" w:lineRule="auto"/>
        <w:rPr>
          <w:sz w:val="25"/>
        </w:rPr>
      </w:pPr>
    </w:p>
    <w:p w:rsidR="00E72882" w:rsidRPr="00E265E8" w:rsidRDefault="00E265E8" w:rsidP="00E265E8">
      <w:pPr>
        <w:spacing w:line="232" w:lineRule="auto"/>
        <w:jc w:val="center"/>
        <w:rPr>
          <w:b/>
          <w:sz w:val="25"/>
        </w:rPr>
      </w:pPr>
      <w:r w:rsidRPr="00E265E8">
        <w:rPr>
          <w:b/>
          <w:sz w:val="25"/>
        </w:rPr>
        <w:t>6</w:t>
      </w:r>
      <w:r w:rsidR="00E72882" w:rsidRPr="00E265E8">
        <w:rPr>
          <w:b/>
          <w:sz w:val="25"/>
        </w:rPr>
        <w:t>.</w:t>
      </w:r>
      <w:r w:rsidR="00E72882" w:rsidRPr="00E265E8">
        <w:rPr>
          <w:b/>
          <w:sz w:val="25"/>
        </w:rPr>
        <w:tab/>
        <w:t>Меры по разрешению конфликта интересов</w:t>
      </w:r>
    </w:p>
    <w:p w:rsidR="00E72882" w:rsidRPr="00E72882" w:rsidRDefault="00E265E8" w:rsidP="00E72882">
      <w:pPr>
        <w:spacing w:line="232" w:lineRule="auto"/>
        <w:rPr>
          <w:sz w:val="25"/>
        </w:rPr>
      </w:pPr>
      <w:r>
        <w:rPr>
          <w:sz w:val="25"/>
        </w:rPr>
        <w:t>6</w:t>
      </w:r>
      <w:r w:rsidR="00E72882" w:rsidRPr="00E72882">
        <w:rPr>
          <w:sz w:val="25"/>
        </w:rPr>
        <w:t>.1.</w:t>
      </w:r>
      <w:r w:rsidR="00E72882" w:rsidRPr="00E72882">
        <w:rPr>
          <w:sz w:val="25"/>
        </w:rPr>
        <w:tab/>
        <w:t>В учреждении предусматривается конфиденциальное рассмотрение представленных сведений и урегулирования конфликта интересов.</w:t>
      </w:r>
    </w:p>
    <w:p w:rsidR="00E72882" w:rsidRPr="00E72882" w:rsidRDefault="00E265E8" w:rsidP="00E72882">
      <w:pPr>
        <w:spacing w:line="232" w:lineRule="auto"/>
        <w:rPr>
          <w:sz w:val="25"/>
        </w:rPr>
      </w:pPr>
      <w:r>
        <w:rPr>
          <w:sz w:val="25"/>
        </w:rPr>
        <w:t>6</w:t>
      </w:r>
      <w:r w:rsidR="00E72882" w:rsidRPr="00E72882">
        <w:rPr>
          <w:sz w:val="25"/>
        </w:rPr>
        <w:t>.2.</w:t>
      </w:r>
      <w:r w:rsidR="00E72882" w:rsidRPr="00E72882">
        <w:rPr>
          <w:sz w:val="25"/>
        </w:rPr>
        <w:tab/>
        <w:t>Поступившая информация проверяется руководителем учреждения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E72882" w:rsidRPr="00E72882" w:rsidRDefault="00E265E8" w:rsidP="00E72882">
      <w:pPr>
        <w:spacing w:line="232" w:lineRule="auto"/>
        <w:rPr>
          <w:sz w:val="25"/>
        </w:rPr>
      </w:pPr>
      <w:r>
        <w:rPr>
          <w:sz w:val="25"/>
        </w:rPr>
        <w:t>6</w:t>
      </w:r>
      <w:r w:rsidR="00E72882" w:rsidRPr="00E72882">
        <w:rPr>
          <w:sz w:val="25"/>
        </w:rPr>
        <w:t>.3.</w:t>
      </w:r>
      <w:r w:rsidR="00E72882" w:rsidRPr="00E72882">
        <w:rPr>
          <w:sz w:val="25"/>
        </w:rPr>
        <w:tab/>
        <w:t>В результате рассмотрения конфликта интересов используются способы их разрешения, указа</w:t>
      </w:r>
      <w:r w:rsidR="00E72882" w:rsidRPr="00E265E8">
        <w:rPr>
          <w:sz w:val="25"/>
        </w:rPr>
        <w:t>нные в п.4.2 раздела 4.</w:t>
      </w:r>
    </w:p>
    <w:p w:rsidR="00E72882" w:rsidRPr="00E72882" w:rsidRDefault="00E265E8" w:rsidP="00E72882">
      <w:pPr>
        <w:spacing w:line="232" w:lineRule="auto"/>
        <w:rPr>
          <w:sz w:val="25"/>
        </w:rPr>
      </w:pPr>
      <w:r>
        <w:rPr>
          <w:sz w:val="25"/>
        </w:rPr>
        <w:t>6</w:t>
      </w:r>
      <w:r w:rsidR="00E72882" w:rsidRPr="00E72882">
        <w:rPr>
          <w:sz w:val="25"/>
        </w:rPr>
        <w:t>.4.</w:t>
      </w:r>
      <w:r w:rsidR="00E72882" w:rsidRPr="00E72882">
        <w:rPr>
          <w:sz w:val="25"/>
        </w:rPr>
        <w:tab/>
        <w:t>Ситуация, сведения о которой были представлены работником, не является конфликтом интересов, не нуждается в специальных способах урегулирования.</w:t>
      </w:r>
    </w:p>
    <w:p w:rsidR="00E72882" w:rsidRPr="00E72882" w:rsidRDefault="00E72882" w:rsidP="00E72882">
      <w:pPr>
        <w:spacing w:line="232" w:lineRule="auto"/>
        <w:rPr>
          <w:sz w:val="25"/>
        </w:rPr>
      </w:pPr>
    </w:p>
    <w:p w:rsidR="00E72882" w:rsidRPr="00E265E8" w:rsidRDefault="00E265E8" w:rsidP="00E265E8">
      <w:pPr>
        <w:spacing w:line="232" w:lineRule="auto"/>
        <w:jc w:val="center"/>
        <w:rPr>
          <w:b/>
          <w:sz w:val="25"/>
        </w:rPr>
      </w:pPr>
      <w:r w:rsidRPr="00E265E8">
        <w:rPr>
          <w:b/>
          <w:sz w:val="25"/>
        </w:rPr>
        <w:t>7</w:t>
      </w:r>
      <w:r w:rsidR="00E72882" w:rsidRPr="00E265E8">
        <w:rPr>
          <w:b/>
          <w:sz w:val="25"/>
        </w:rPr>
        <w:t>.</w:t>
      </w:r>
      <w:r w:rsidR="00E72882" w:rsidRPr="00E265E8">
        <w:rPr>
          <w:b/>
          <w:sz w:val="25"/>
        </w:rPr>
        <w:tab/>
        <w:t>Ответственность работников</w:t>
      </w:r>
    </w:p>
    <w:p w:rsidR="00E72882" w:rsidRPr="00E265E8" w:rsidRDefault="00E72882" w:rsidP="00E265E8">
      <w:pPr>
        <w:spacing w:line="232" w:lineRule="auto"/>
        <w:jc w:val="center"/>
        <w:rPr>
          <w:b/>
          <w:sz w:val="25"/>
        </w:rPr>
      </w:pPr>
      <w:r w:rsidRPr="00E265E8">
        <w:rPr>
          <w:b/>
          <w:sz w:val="25"/>
        </w:rPr>
        <w:t>за несоблюдение настоящего Положения</w:t>
      </w:r>
    </w:p>
    <w:p w:rsidR="00E72882" w:rsidRDefault="00E72882" w:rsidP="00E72882">
      <w:pPr>
        <w:spacing w:line="232" w:lineRule="auto"/>
        <w:rPr>
          <w:sz w:val="25"/>
        </w:rPr>
        <w:sectPr w:rsidR="00E72882">
          <w:pgSz w:w="11900" w:h="16840"/>
          <w:pgMar w:top="1060" w:right="760" w:bottom="280" w:left="1540" w:header="720" w:footer="720" w:gutter="0"/>
          <w:cols w:space="720"/>
        </w:sectPr>
      </w:pPr>
      <w:r w:rsidRPr="00E72882">
        <w:rPr>
          <w:sz w:val="25"/>
        </w:rPr>
        <w:t>6.1.</w:t>
      </w:r>
      <w:r w:rsidRPr="00E72882">
        <w:rPr>
          <w:sz w:val="25"/>
        </w:rPr>
        <w:tab/>
        <w:t>В случае несоблюдения настоящего Положения работники несут ответственность в соответствии с законодательством Российской Федерации.</w:t>
      </w:r>
    </w:p>
    <w:p w:rsidR="00D81D91" w:rsidRPr="00884E48" w:rsidRDefault="004E4BAF">
      <w:pPr>
        <w:spacing w:before="74"/>
        <w:ind w:right="108"/>
        <w:jc w:val="right"/>
        <w:rPr>
          <w:b/>
          <w:sz w:val="24"/>
        </w:rPr>
      </w:pPr>
      <w:r w:rsidRPr="00884E48">
        <w:rPr>
          <w:b/>
          <w:w w:val="95"/>
          <w:sz w:val="24"/>
        </w:rPr>
        <w:lastRenderedPageBreak/>
        <w:t>Приложение</w:t>
      </w:r>
      <w:r w:rsidRPr="00884E48">
        <w:rPr>
          <w:b/>
          <w:spacing w:val="39"/>
          <w:sz w:val="24"/>
        </w:rPr>
        <w:t xml:space="preserve"> </w:t>
      </w:r>
      <w:r w:rsidRPr="00884E48">
        <w:rPr>
          <w:b/>
          <w:spacing w:val="-10"/>
          <w:sz w:val="24"/>
        </w:rPr>
        <w:t>1</w:t>
      </w:r>
    </w:p>
    <w:p w:rsidR="00D81D91" w:rsidRPr="00884E48" w:rsidRDefault="00D81D91">
      <w:pPr>
        <w:pStyle w:val="a3"/>
        <w:spacing w:before="2"/>
        <w:ind w:left="0"/>
        <w:rPr>
          <w:sz w:val="20"/>
          <w:szCs w:val="20"/>
        </w:rPr>
      </w:pPr>
    </w:p>
    <w:p w:rsidR="00E265E8" w:rsidRPr="00884E48" w:rsidRDefault="004E4BAF" w:rsidP="00E265E8">
      <w:pPr>
        <w:spacing w:before="1" w:line="237" w:lineRule="auto"/>
        <w:ind w:left="158" w:right="112"/>
        <w:rPr>
          <w:sz w:val="20"/>
          <w:szCs w:val="20"/>
        </w:rPr>
      </w:pPr>
      <w:r w:rsidRPr="00884E48">
        <w:rPr>
          <w:sz w:val="20"/>
          <w:szCs w:val="20"/>
        </w:rPr>
        <w:t>к</w:t>
      </w:r>
      <w:r w:rsidRPr="00884E48">
        <w:rPr>
          <w:spacing w:val="-15"/>
          <w:sz w:val="20"/>
          <w:szCs w:val="20"/>
        </w:rPr>
        <w:t xml:space="preserve"> </w:t>
      </w:r>
      <w:r w:rsidRPr="00884E48">
        <w:rPr>
          <w:sz w:val="20"/>
          <w:szCs w:val="20"/>
        </w:rPr>
        <w:t>Положению</w:t>
      </w:r>
      <w:r w:rsidRPr="00884E48">
        <w:rPr>
          <w:spacing w:val="-8"/>
          <w:sz w:val="20"/>
          <w:szCs w:val="20"/>
        </w:rPr>
        <w:t xml:space="preserve"> </w:t>
      </w:r>
      <w:r w:rsidRPr="00884E48">
        <w:rPr>
          <w:sz w:val="20"/>
          <w:szCs w:val="20"/>
        </w:rPr>
        <w:t>о</w:t>
      </w:r>
      <w:r w:rsidRPr="00884E48">
        <w:rPr>
          <w:spacing w:val="-15"/>
          <w:sz w:val="20"/>
          <w:szCs w:val="20"/>
        </w:rPr>
        <w:t xml:space="preserve"> </w:t>
      </w:r>
      <w:r w:rsidR="00E265E8" w:rsidRPr="00884E48">
        <w:rPr>
          <w:sz w:val="20"/>
          <w:szCs w:val="20"/>
        </w:rPr>
        <w:t>процедуре информирования работником Учреждения руководителя</w:t>
      </w:r>
    </w:p>
    <w:p w:rsidR="00E265E8" w:rsidRPr="00884E48" w:rsidRDefault="00E265E8" w:rsidP="00E265E8">
      <w:pPr>
        <w:spacing w:before="1" w:line="237" w:lineRule="auto"/>
        <w:ind w:left="158" w:right="112"/>
        <w:rPr>
          <w:sz w:val="20"/>
          <w:szCs w:val="20"/>
        </w:rPr>
      </w:pPr>
      <w:r w:rsidRPr="00884E48">
        <w:rPr>
          <w:sz w:val="20"/>
          <w:szCs w:val="20"/>
        </w:rPr>
        <w:t xml:space="preserve">о возникновении конфликта интересов и порядка урегулирования выявленного конфликта интересов в МБУ </w:t>
      </w:r>
      <w:proofErr w:type="gramStart"/>
      <w:r w:rsidRPr="00884E48">
        <w:rPr>
          <w:sz w:val="20"/>
          <w:szCs w:val="20"/>
        </w:rPr>
        <w:t>ДО</w:t>
      </w:r>
      <w:proofErr w:type="gramEnd"/>
      <w:r w:rsidRPr="00884E48">
        <w:rPr>
          <w:sz w:val="20"/>
          <w:szCs w:val="20"/>
        </w:rPr>
        <w:t xml:space="preserve"> – Городской детский экологический центр</w:t>
      </w:r>
    </w:p>
    <w:p w:rsidR="00E265E8" w:rsidRDefault="00E265E8" w:rsidP="00E265E8">
      <w:pPr>
        <w:spacing w:before="1" w:line="237" w:lineRule="auto"/>
        <w:ind w:left="158" w:right="112"/>
        <w:rPr>
          <w:sz w:val="24"/>
        </w:rPr>
      </w:pPr>
    </w:p>
    <w:p w:rsidR="00281AE0" w:rsidRDefault="00281AE0" w:rsidP="00281AE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  <w:proofErr w:type="gramStart"/>
      <w:r w:rsidRPr="00884E48">
        <w:rPr>
          <w:rFonts w:ascii="Liberation Serif" w:hAnsi="Liberation Serif"/>
          <w:sz w:val="20"/>
          <w:szCs w:val="20"/>
        </w:rPr>
        <w:t>(наименование должности представителя нанимателя (работодателя)</w:t>
      </w:r>
      <w:proofErr w:type="gramEnd"/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___________________________________________________</w:t>
      </w:r>
    </w:p>
    <w:p w:rsidR="00281AE0" w:rsidRPr="00884E48" w:rsidRDefault="00281AE0" w:rsidP="00281AE0">
      <w:pPr>
        <w:jc w:val="center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 xml:space="preserve"> (ФИО)</w:t>
      </w: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от _________________________________________________</w:t>
      </w: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(ФИО, должность работника учреждения, контактный телефон)</w:t>
      </w: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____________________________________________________________</w:t>
      </w: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right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center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Уведомление</w:t>
      </w:r>
    </w:p>
    <w:p w:rsidR="00281AE0" w:rsidRPr="00884E48" w:rsidRDefault="00281AE0" w:rsidP="00281AE0">
      <w:pPr>
        <w:jc w:val="center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281AE0" w:rsidRPr="00884E48" w:rsidRDefault="00281AE0" w:rsidP="00281AE0">
      <w:pPr>
        <w:jc w:val="center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Уведомляю о возникновении у меня личной заинтересованности при исполнении обязанностей, которая приводит или может привести к конфликту интересов (</w:t>
      </w:r>
      <w:proofErr w:type="gramStart"/>
      <w:r w:rsidRPr="00884E48">
        <w:rPr>
          <w:rFonts w:ascii="Liberation Serif" w:hAnsi="Liberation Serif"/>
          <w:sz w:val="20"/>
          <w:szCs w:val="20"/>
        </w:rPr>
        <w:t>нужное</w:t>
      </w:r>
      <w:proofErr w:type="gramEnd"/>
      <w:r w:rsidRPr="00884E48">
        <w:rPr>
          <w:rFonts w:ascii="Liberation Serif" w:hAnsi="Liberation Serif"/>
          <w:sz w:val="20"/>
          <w:szCs w:val="20"/>
        </w:rPr>
        <w:t xml:space="preserve"> подчеркнуть).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Обстоятельства, являющиеся основанием возникновения личной заинтересованности: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Предлагаемые меры по предотвращению или урегулированию конфликта интересов: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Лицо, направившее уведомление: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_______________   ________________________________«____ » ______20__ г.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(подпись)                          (расшифровка подписи)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Лицо, принявшее уведомление: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_______________   ________________________________«____ » ______20__ г.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(подпись)                          (расшифровка подписи)</w:t>
      </w: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</w:p>
    <w:p w:rsidR="00281AE0" w:rsidRPr="00884E48" w:rsidRDefault="00281AE0" w:rsidP="00281AE0">
      <w:pPr>
        <w:jc w:val="both"/>
        <w:rPr>
          <w:rFonts w:ascii="Liberation Serif" w:hAnsi="Liberation Serif"/>
          <w:sz w:val="20"/>
          <w:szCs w:val="20"/>
        </w:rPr>
      </w:pPr>
      <w:r w:rsidRPr="00884E48">
        <w:rPr>
          <w:rFonts w:ascii="Liberation Serif" w:hAnsi="Liberation Serif"/>
          <w:sz w:val="20"/>
          <w:szCs w:val="20"/>
        </w:rPr>
        <w:t>Регистрационный номер в журнале регистрации уведомлений о наличии личной заинтересованности ___________________________.</w:t>
      </w:r>
    </w:p>
    <w:p w:rsidR="00281AE0" w:rsidRDefault="00281AE0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281AE0" w:rsidRDefault="00281AE0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281AE0" w:rsidRDefault="00281AE0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281AE0" w:rsidRDefault="00281AE0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884E48" w:rsidRDefault="00884E48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884E48" w:rsidRDefault="00884E48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884E48" w:rsidRDefault="00884E48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884E48" w:rsidRDefault="00884E48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884E48" w:rsidRDefault="00884E48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884E48" w:rsidRDefault="00884E48" w:rsidP="00281AE0">
      <w:pPr>
        <w:jc w:val="both"/>
        <w:rPr>
          <w:rFonts w:ascii="Liberation Serif" w:hAnsi="Liberation Serif"/>
          <w:sz w:val="28"/>
          <w:szCs w:val="28"/>
        </w:rPr>
      </w:pPr>
    </w:p>
    <w:p w:rsidR="00281AE0" w:rsidRDefault="00281AE0">
      <w:pPr>
        <w:rPr>
          <w:sz w:val="24"/>
        </w:rPr>
        <w:sectPr w:rsidR="00281AE0">
          <w:pgSz w:w="11900" w:h="16840"/>
          <w:pgMar w:top="1060" w:right="760" w:bottom="280" w:left="1540" w:header="720" w:footer="720" w:gutter="0"/>
          <w:cols w:space="720"/>
        </w:sectPr>
      </w:pPr>
    </w:p>
    <w:p w:rsidR="00D81D91" w:rsidRDefault="004E4BAF">
      <w:pPr>
        <w:spacing w:before="74"/>
        <w:ind w:right="104"/>
        <w:jc w:val="right"/>
        <w:rPr>
          <w:sz w:val="24"/>
        </w:rPr>
      </w:pPr>
      <w:r>
        <w:rPr>
          <w:w w:val="95"/>
          <w:sz w:val="24"/>
        </w:rPr>
        <w:lastRenderedPageBreak/>
        <w:t>Приложение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2</w:t>
      </w:r>
    </w:p>
    <w:p w:rsidR="00D81D91" w:rsidRDefault="00D81D91">
      <w:pPr>
        <w:pStyle w:val="a3"/>
        <w:spacing w:before="2"/>
        <w:ind w:left="0"/>
        <w:rPr>
          <w:sz w:val="24"/>
        </w:rPr>
      </w:pPr>
    </w:p>
    <w:p w:rsidR="00E265E8" w:rsidRPr="00E265E8" w:rsidRDefault="00E265E8" w:rsidP="00E265E8">
      <w:pPr>
        <w:spacing w:before="1" w:line="237" w:lineRule="auto"/>
        <w:ind w:left="158" w:right="112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</w:t>
      </w:r>
      <w:r w:rsidRPr="00E265E8">
        <w:rPr>
          <w:sz w:val="24"/>
        </w:rPr>
        <w:t>роцедур</w:t>
      </w:r>
      <w:r>
        <w:rPr>
          <w:sz w:val="24"/>
        </w:rPr>
        <w:t>е</w:t>
      </w:r>
      <w:r w:rsidRPr="00E265E8">
        <w:rPr>
          <w:sz w:val="24"/>
        </w:rPr>
        <w:t xml:space="preserve"> информирования работником Учреждения руководителя</w:t>
      </w:r>
    </w:p>
    <w:p w:rsidR="00E265E8" w:rsidRDefault="00E265E8" w:rsidP="00E265E8">
      <w:pPr>
        <w:spacing w:before="1" w:line="237" w:lineRule="auto"/>
        <w:ind w:left="158" w:right="112"/>
        <w:rPr>
          <w:sz w:val="24"/>
        </w:rPr>
      </w:pPr>
      <w:r w:rsidRPr="00E265E8">
        <w:rPr>
          <w:sz w:val="24"/>
        </w:rPr>
        <w:t xml:space="preserve">о возникновении конфликта интересов и порядка урегулирования выявленного конфликта интересов в МБУ </w:t>
      </w:r>
      <w:proofErr w:type="gramStart"/>
      <w:r w:rsidRPr="00E265E8">
        <w:rPr>
          <w:sz w:val="24"/>
        </w:rPr>
        <w:t>ДО</w:t>
      </w:r>
      <w:proofErr w:type="gramEnd"/>
      <w:r w:rsidRPr="00E265E8">
        <w:rPr>
          <w:sz w:val="24"/>
        </w:rPr>
        <w:t xml:space="preserve"> – Городской детский экологический центр</w:t>
      </w:r>
    </w:p>
    <w:p w:rsidR="00E265E8" w:rsidRPr="00E265E8" w:rsidRDefault="00E265E8">
      <w:pPr>
        <w:spacing w:before="1"/>
        <w:ind w:left="354" w:right="304"/>
        <w:jc w:val="center"/>
        <w:rPr>
          <w:b/>
          <w:w w:val="105"/>
          <w:sz w:val="24"/>
        </w:rPr>
      </w:pPr>
    </w:p>
    <w:p w:rsidR="00D81D91" w:rsidRPr="00E265E8" w:rsidRDefault="004E4BAF">
      <w:pPr>
        <w:spacing w:before="1"/>
        <w:ind w:left="354" w:right="304"/>
        <w:jc w:val="center"/>
        <w:rPr>
          <w:b/>
          <w:sz w:val="24"/>
        </w:rPr>
      </w:pPr>
      <w:r w:rsidRPr="00E265E8">
        <w:rPr>
          <w:b/>
          <w:w w:val="105"/>
          <w:sz w:val="24"/>
        </w:rPr>
        <w:t>Ж</w:t>
      </w:r>
      <w:r w:rsidRPr="00E265E8">
        <w:rPr>
          <w:b/>
          <w:spacing w:val="-1"/>
          <w:w w:val="105"/>
          <w:sz w:val="24"/>
        </w:rPr>
        <w:t xml:space="preserve"> </w:t>
      </w:r>
      <w:r w:rsidRPr="00E265E8">
        <w:rPr>
          <w:b/>
          <w:w w:val="105"/>
          <w:sz w:val="24"/>
        </w:rPr>
        <w:t>У</w:t>
      </w:r>
      <w:r w:rsidRPr="00E265E8">
        <w:rPr>
          <w:b/>
          <w:spacing w:val="-3"/>
          <w:w w:val="105"/>
          <w:sz w:val="24"/>
        </w:rPr>
        <w:t xml:space="preserve"> </w:t>
      </w:r>
      <w:proofErr w:type="gramStart"/>
      <w:r w:rsidRPr="00E265E8">
        <w:rPr>
          <w:b/>
          <w:w w:val="105"/>
          <w:sz w:val="24"/>
        </w:rPr>
        <w:t>Р</w:t>
      </w:r>
      <w:proofErr w:type="gramEnd"/>
      <w:r w:rsidRPr="00E265E8">
        <w:rPr>
          <w:b/>
          <w:spacing w:val="-9"/>
          <w:w w:val="105"/>
          <w:sz w:val="24"/>
        </w:rPr>
        <w:t xml:space="preserve"> </w:t>
      </w:r>
      <w:r w:rsidRPr="00E265E8">
        <w:rPr>
          <w:b/>
          <w:w w:val="105"/>
          <w:sz w:val="24"/>
        </w:rPr>
        <w:t>Н</w:t>
      </w:r>
      <w:r w:rsidRPr="00E265E8">
        <w:rPr>
          <w:b/>
          <w:spacing w:val="-3"/>
          <w:w w:val="105"/>
          <w:sz w:val="24"/>
        </w:rPr>
        <w:t xml:space="preserve"> </w:t>
      </w:r>
      <w:r w:rsidRPr="00E265E8">
        <w:rPr>
          <w:b/>
          <w:w w:val="105"/>
          <w:sz w:val="24"/>
        </w:rPr>
        <w:t>А</w:t>
      </w:r>
      <w:r w:rsidRPr="00E265E8">
        <w:rPr>
          <w:b/>
          <w:spacing w:val="-5"/>
          <w:w w:val="105"/>
          <w:sz w:val="24"/>
        </w:rPr>
        <w:t xml:space="preserve"> </w:t>
      </w:r>
      <w:r w:rsidRPr="00E265E8">
        <w:rPr>
          <w:b/>
          <w:spacing w:val="-10"/>
          <w:w w:val="105"/>
          <w:sz w:val="24"/>
        </w:rPr>
        <w:t>Л</w:t>
      </w:r>
    </w:p>
    <w:p w:rsidR="00D81D91" w:rsidRDefault="004E4BAF">
      <w:pPr>
        <w:spacing w:before="4" w:after="7" w:line="237" w:lineRule="auto"/>
        <w:ind w:left="1557" w:right="1524"/>
        <w:jc w:val="center"/>
        <w:rPr>
          <w:sz w:val="24"/>
        </w:rPr>
      </w:pPr>
      <w:r>
        <w:rPr>
          <w:sz w:val="24"/>
        </w:rPr>
        <w:t>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 возникшем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 или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его возникновения</w:t>
      </w:r>
    </w:p>
    <w:p w:rsidR="00E265E8" w:rsidRPr="00E265E8" w:rsidRDefault="00E265E8" w:rsidP="00E265E8">
      <w:pPr>
        <w:adjustRightInd w:val="0"/>
        <w:jc w:val="both"/>
        <w:rPr>
          <w:sz w:val="20"/>
          <w:szCs w:val="20"/>
          <w:lang w:eastAsia="ru-RU"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276"/>
        <w:gridCol w:w="1418"/>
        <w:gridCol w:w="1134"/>
        <w:gridCol w:w="1134"/>
        <w:gridCol w:w="1275"/>
        <w:gridCol w:w="1276"/>
        <w:gridCol w:w="1276"/>
      </w:tblGrid>
      <w:tr w:rsidR="00E265E8" w:rsidRPr="00E265E8" w:rsidTr="00E265E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65E8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E265E8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Регистра-</w:t>
            </w:r>
          </w:p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265E8">
              <w:rPr>
                <w:sz w:val="20"/>
                <w:szCs w:val="20"/>
                <w:lang w:eastAsia="ru-RU"/>
              </w:rPr>
              <w:t>ционный</w:t>
            </w:r>
            <w:proofErr w:type="spellEnd"/>
            <w:r w:rsidRPr="00E265E8">
              <w:rPr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E265E8" w:rsidRPr="00E265E8" w:rsidTr="00E265E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265E8" w:rsidRPr="00E265E8" w:rsidTr="00E26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265E8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E265E8" w:rsidRPr="00E265E8" w:rsidTr="00E26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E8" w:rsidRPr="00E265E8" w:rsidRDefault="00E265E8" w:rsidP="000E614A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E265E8" w:rsidRDefault="00E265E8" w:rsidP="00E265E8">
      <w:pPr>
        <w:adjustRightInd w:val="0"/>
        <w:jc w:val="both"/>
        <w:rPr>
          <w:sz w:val="28"/>
          <w:szCs w:val="28"/>
          <w:lang w:eastAsia="ru-RU"/>
        </w:rPr>
      </w:pPr>
    </w:p>
    <w:p w:rsidR="004E4BAF" w:rsidRDefault="00E265E8" w:rsidP="00E265E8">
      <w:r>
        <w:rPr>
          <w:sz w:val="28"/>
          <w:szCs w:val="28"/>
          <w:lang w:eastAsia="ru-RU"/>
        </w:rPr>
        <w:t xml:space="preserve">                                                                </w:t>
      </w:r>
    </w:p>
    <w:sectPr w:rsidR="004E4BAF" w:rsidSect="00E265E8">
      <w:pgSz w:w="11900" w:h="16840"/>
      <w:pgMar w:top="567" w:right="284" w:bottom="278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87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CC6"/>
    <w:multiLevelType w:val="hybridMultilevel"/>
    <w:tmpl w:val="01963DFA"/>
    <w:lvl w:ilvl="0" w:tplc="24F0675E">
      <w:numFmt w:val="bullet"/>
      <w:lvlText w:val="-"/>
      <w:lvlJc w:val="left"/>
      <w:pPr>
        <w:ind w:left="15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DA80ED60"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 w:tplc="0AC687BC">
      <w:numFmt w:val="bullet"/>
      <w:lvlText w:val="•"/>
      <w:lvlJc w:val="left"/>
      <w:pPr>
        <w:ind w:left="2048" w:hanging="276"/>
      </w:pPr>
      <w:rPr>
        <w:rFonts w:hint="default"/>
        <w:lang w:val="ru-RU" w:eastAsia="en-US" w:bidi="ar-SA"/>
      </w:rPr>
    </w:lvl>
    <w:lvl w:ilvl="3" w:tplc="9CBC4246">
      <w:numFmt w:val="bullet"/>
      <w:lvlText w:val="•"/>
      <w:lvlJc w:val="left"/>
      <w:pPr>
        <w:ind w:left="2992" w:hanging="276"/>
      </w:pPr>
      <w:rPr>
        <w:rFonts w:hint="default"/>
        <w:lang w:val="ru-RU" w:eastAsia="en-US" w:bidi="ar-SA"/>
      </w:rPr>
    </w:lvl>
    <w:lvl w:ilvl="4" w:tplc="D50E05B6">
      <w:numFmt w:val="bullet"/>
      <w:lvlText w:val="•"/>
      <w:lvlJc w:val="left"/>
      <w:pPr>
        <w:ind w:left="3936" w:hanging="276"/>
      </w:pPr>
      <w:rPr>
        <w:rFonts w:hint="default"/>
        <w:lang w:val="ru-RU" w:eastAsia="en-US" w:bidi="ar-SA"/>
      </w:rPr>
    </w:lvl>
    <w:lvl w:ilvl="5" w:tplc="73DAF6C6">
      <w:numFmt w:val="bullet"/>
      <w:lvlText w:val="•"/>
      <w:lvlJc w:val="left"/>
      <w:pPr>
        <w:ind w:left="4880" w:hanging="276"/>
      </w:pPr>
      <w:rPr>
        <w:rFonts w:hint="default"/>
        <w:lang w:val="ru-RU" w:eastAsia="en-US" w:bidi="ar-SA"/>
      </w:rPr>
    </w:lvl>
    <w:lvl w:ilvl="6" w:tplc="9A36B6B4">
      <w:numFmt w:val="bullet"/>
      <w:lvlText w:val="•"/>
      <w:lvlJc w:val="left"/>
      <w:pPr>
        <w:ind w:left="5824" w:hanging="276"/>
      </w:pPr>
      <w:rPr>
        <w:rFonts w:hint="default"/>
        <w:lang w:val="ru-RU" w:eastAsia="en-US" w:bidi="ar-SA"/>
      </w:rPr>
    </w:lvl>
    <w:lvl w:ilvl="7" w:tplc="C24A2CC4">
      <w:numFmt w:val="bullet"/>
      <w:lvlText w:val="•"/>
      <w:lvlJc w:val="left"/>
      <w:pPr>
        <w:ind w:left="6768" w:hanging="276"/>
      </w:pPr>
      <w:rPr>
        <w:rFonts w:hint="default"/>
        <w:lang w:val="ru-RU" w:eastAsia="en-US" w:bidi="ar-SA"/>
      </w:rPr>
    </w:lvl>
    <w:lvl w:ilvl="8" w:tplc="BCE415AC">
      <w:numFmt w:val="bullet"/>
      <w:lvlText w:val="•"/>
      <w:lvlJc w:val="left"/>
      <w:pPr>
        <w:ind w:left="7712" w:hanging="276"/>
      </w:pPr>
      <w:rPr>
        <w:rFonts w:hint="default"/>
        <w:lang w:val="ru-RU" w:eastAsia="en-US" w:bidi="ar-SA"/>
      </w:rPr>
    </w:lvl>
  </w:abstractNum>
  <w:abstractNum w:abstractNumId="1">
    <w:nsid w:val="4F1A5504"/>
    <w:multiLevelType w:val="multilevel"/>
    <w:tmpl w:val="F2067B7A"/>
    <w:lvl w:ilvl="0">
      <w:start w:val="2"/>
      <w:numFmt w:val="decimal"/>
      <w:lvlText w:val="%1"/>
      <w:lvlJc w:val="left"/>
      <w:pPr>
        <w:ind w:left="158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48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2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506"/>
      </w:pPr>
      <w:rPr>
        <w:rFonts w:hint="default"/>
        <w:lang w:val="ru-RU" w:eastAsia="en-US" w:bidi="ar-SA"/>
      </w:rPr>
    </w:lvl>
  </w:abstractNum>
  <w:abstractNum w:abstractNumId="2">
    <w:nsid w:val="640847DB"/>
    <w:multiLevelType w:val="multilevel"/>
    <w:tmpl w:val="66346984"/>
    <w:lvl w:ilvl="0">
      <w:start w:val="1"/>
      <w:numFmt w:val="decimal"/>
      <w:lvlText w:val="%1."/>
      <w:lvlJc w:val="left"/>
      <w:pPr>
        <w:ind w:left="3975" w:hanging="300"/>
        <w:jc w:val="righ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98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80"/>
      </w:pPr>
      <w:rPr>
        <w:rFonts w:hint="default"/>
        <w:lang w:val="ru-RU" w:eastAsia="en-US" w:bidi="ar-SA"/>
      </w:rPr>
    </w:lvl>
  </w:abstractNum>
  <w:abstractNum w:abstractNumId="3">
    <w:nsid w:val="707638AF"/>
    <w:multiLevelType w:val="multilevel"/>
    <w:tmpl w:val="73064966"/>
    <w:lvl w:ilvl="0">
      <w:start w:val="1"/>
      <w:numFmt w:val="decimal"/>
      <w:lvlText w:val="%1"/>
      <w:lvlJc w:val="left"/>
      <w:pPr>
        <w:ind w:left="161" w:hanging="6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1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4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6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1D91"/>
    <w:rsid w:val="000158D6"/>
    <w:rsid w:val="00281AE0"/>
    <w:rsid w:val="00395035"/>
    <w:rsid w:val="004E4BAF"/>
    <w:rsid w:val="006C1BEF"/>
    <w:rsid w:val="007B41EE"/>
    <w:rsid w:val="00884E48"/>
    <w:rsid w:val="00BE5DF6"/>
    <w:rsid w:val="00D81D91"/>
    <w:rsid w:val="00E265E8"/>
    <w:rsid w:val="00E7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5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1" w:hanging="985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5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72882"/>
    <w:pPr>
      <w:widowControl/>
      <w:autoSpaceDE/>
      <w:autoSpaceDN/>
      <w:ind w:firstLine="709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2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882"/>
    <w:rPr>
      <w:rFonts w:ascii="Tahoma" w:eastAsia="Times New Roman" w:hAnsi="Tahoma" w:cs="Tahoma"/>
      <w:sz w:val="16"/>
      <w:szCs w:val="16"/>
      <w:lang w:val="ru-RU"/>
    </w:rPr>
  </w:style>
  <w:style w:type="paragraph" w:customStyle="1" w:styleId="s3">
    <w:name w:val="s_3"/>
    <w:basedOn w:val="a"/>
    <w:rsid w:val="00E26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26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E26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5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1" w:hanging="985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5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72882"/>
    <w:pPr>
      <w:widowControl/>
      <w:autoSpaceDE/>
      <w:autoSpaceDN/>
      <w:ind w:firstLine="709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2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882"/>
    <w:rPr>
      <w:rFonts w:ascii="Tahoma" w:eastAsia="Times New Roman" w:hAnsi="Tahoma" w:cs="Tahoma"/>
      <w:sz w:val="16"/>
      <w:szCs w:val="16"/>
      <w:lang w:val="ru-RU"/>
    </w:rPr>
  </w:style>
  <w:style w:type="paragraph" w:customStyle="1" w:styleId="s3">
    <w:name w:val="s_3"/>
    <w:basedOn w:val="a"/>
    <w:rsid w:val="00E26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26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E265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3</cp:revision>
  <dcterms:created xsi:type="dcterms:W3CDTF">2022-01-24T12:11:00Z</dcterms:created>
  <dcterms:modified xsi:type="dcterms:W3CDTF">2022-04-08T11:47:00Z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LastSaved">
    <vt:filetime>2021-12-24T00:00:00Z</vt:filetime>
  </property>
</Properties>
</file>